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78751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21617AB2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5DD3C3AD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3D1C9ACF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687F780C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0775F86C">
      <w:pPr>
        <w:pStyle w:val="4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4、产品图片及参数</w:t>
      </w:r>
    </w:p>
    <w:p w14:paraId="40E7A14C"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5、资料真实性承诺函</w:t>
      </w:r>
    </w:p>
    <w:p w14:paraId="4E7FCF68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26EA2F0D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3D9B50E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329B8F6C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eastAsia" w:ascii="仿宋_GB2312" w:hAnsi="仿宋_GB2312" w:eastAsia="宋体" w:cs="仿宋_GB2312"/>
          <w:color w:val="000000" w:themeColor="text1"/>
          <w:sz w:val="24"/>
          <w:szCs w:val="40"/>
          <w:lang w:val="en-US" w:eastAsia="zh-CN"/>
          <w14:textFill>
            <w14:solidFill>
              <w14:schemeClr w14:val="tx1"/>
            </w14:solidFill>
          </w14:textFill>
        </w:rPr>
        <w:t>货到现场安装调试并验收合格后3个月内付合同总金额的90%，剩余10％一年后一次性无息付清。</w:t>
      </w:r>
    </w:p>
    <w:p w14:paraId="7C15144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2、设备到货期</w:t>
      </w:r>
      <w:r>
        <w:rPr>
          <w:rFonts w:hint="eastAsia"/>
          <w:sz w:val="24"/>
          <w:szCs w:val="24"/>
          <w:lang w:val="en-US" w:eastAsia="zh-CN"/>
        </w:rPr>
        <w:t>：7天</w:t>
      </w:r>
    </w:p>
    <w:p w14:paraId="7B4491E8">
      <w:pPr>
        <w:pStyle w:val="4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</w:t>
      </w:r>
      <w:r>
        <w:rPr>
          <w:rFonts w:hint="eastAsia"/>
          <w:sz w:val="24"/>
          <w:szCs w:val="24"/>
          <w:lang w:val="en-US" w:eastAsia="zh-CN"/>
        </w:rPr>
        <w:t>：整机质保≥1年，设备必须为近6个月内生产的全新设备。</w:t>
      </w:r>
    </w:p>
    <w:p w14:paraId="724C063B"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 w14:paraId="39D53E87">
      <w:pPr>
        <w:numPr>
          <w:ilvl w:val="0"/>
          <w:numId w:val="0"/>
        </w:numPr>
        <w:rPr>
          <w:rFonts w:hint="default" w:ascii="宋体" w:hAnsi="宋体" w:cs="宋体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三、评分细则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根据供应商所报产品的应用运行、技术流程、应用技术支持等进行评分（0-1分）</w:t>
            </w:r>
          </w:p>
          <w:p w14:paraId="604AFF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2、对供应商所报产品的技术成熟度、使用寿命、效能等进行评分（0-1分）</w:t>
            </w:r>
          </w:p>
          <w:p w14:paraId="0BC6C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3、结合产品的操作方便性、易维护性、安全性进行评分（0-1分）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4、具有详细的安装调试方案、技术保障，对提供的技术安装人员配置及培训方案进行评分（0-1分）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4B668C78">
      <w:pPr>
        <w:pStyle w:val="4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 w14:paraId="11E0B9B0">
      <w:pPr>
        <w:pStyle w:val="4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212ECD84"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3652"/>
        <w:gridCol w:w="1863"/>
      </w:tblGrid>
      <w:tr w14:paraId="1ED8C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 w14:paraId="2EF4D2AC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 w14:paraId="14E8B3AB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 w14:paraId="2BA8D5B1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652" w:type="dxa"/>
            <w:vAlign w:val="center"/>
          </w:tcPr>
          <w:p w14:paraId="72B0B969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863" w:type="dxa"/>
            <w:vAlign w:val="center"/>
          </w:tcPr>
          <w:p w14:paraId="3C56CD80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732D6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 w14:paraId="75131A62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 w14:paraId="73BFD306">
            <w:pPr>
              <w:numPr>
                <w:ilvl w:val="0"/>
                <w:numId w:val="0"/>
              </w:num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非接触式眼压计</w:t>
            </w:r>
          </w:p>
        </w:tc>
        <w:tc>
          <w:tcPr>
            <w:tcW w:w="795" w:type="dxa"/>
            <w:vAlign w:val="center"/>
          </w:tcPr>
          <w:p w14:paraId="230E941E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3652" w:type="dxa"/>
            <w:vAlign w:val="center"/>
          </w:tcPr>
          <w:p w14:paraId="40C9A013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1、测量范围：1-60mmHg。</w:t>
            </w:r>
          </w:p>
          <w:p w14:paraId="350CA042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2、眼压测量精度1mmHg，平均值测量值精度0.1mmHg。</w:t>
            </w:r>
          </w:p>
          <w:p w14:paraId="1EE0CAEF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3、具备自动气流控制功能，柔和喷气对眼睛的压力更小，可改善患者的测量体验。</w:t>
            </w:r>
          </w:p>
          <w:p w14:paraId="4CBDD93D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4、具备操作杆，测量模式：自动、手动测量模式。</w:t>
            </w:r>
          </w:p>
          <w:p w14:paraId="5C2CF4AB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5、具有内部固视灯。</w:t>
            </w:r>
          </w:p>
          <w:p w14:paraId="04414039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6、具备电动升降下颌托。</w:t>
            </w:r>
          </w:p>
          <w:p w14:paraId="25080374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7、显示器：大于等于5.7英寸彩屏。</w:t>
            </w:r>
          </w:p>
          <w:p w14:paraId="270522F4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8、具备热敏打印机。</w:t>
            </w:r>
          </w:p>
        </w:tc>
        <w:tc>
          <w:tcPr>
            <w:tcW w:w="1863" w:type="dxa"/>
            <w:vAlign w:val="center"/>
          </w:tcPr>
          <w:p w14:paraId="35D8D080">
            <w:pPr>
              <w:pStyle w:val="4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42574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67928897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设备品牌、型号</w:t>
            </w:r>
          </w:p>
        </w:tc>
        <w:tc>
          <w:tcPr>
            <w:tcW w:w="5515" w:type="dxa"/>
            <w:gridSpan w:val="2"/>
            <w:vAlign w:val="center"/>
          </w:tcPr>
          <w:p w14:paraId="17A5C687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9B60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77B41A19">
            <w:pPr>
              <w:pStyle w:val="4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2"/>
            <w:vAlign w:val="center"/>
          </w:tcPr>
          <w:p w14:paraId="380AB1E0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14A8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616C1A23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设备到货期是否满足</w:t>
            </w:r>
          </w:p>
        </w:tc>
        <w:tc>
          <w:tcPr>
            <w:tcW w:w="5515" w:type="dxa"/>
            <w:gridSpan w:val="2"/>
            <w:vAlign w:val="center"/>
          </w:tcPr>
          <w:p w14:paraId="46D97786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68845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1B46C46C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5515" w:type="dxa"/>
            <w:gridSpan w:val="2"/>
            <w:vAlign w:val="center"/>
          </w:tcPr>
          <w:p w14:paraId="1B9B14DE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0611F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234C9A75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5515" w:type="dxa"/>
            <w:gridSpan w:val="2"/>
            <w:vAlign w:val="center"/>
          </w:tcPr>
          <w:p w14:paraId="07AAC890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71331759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jRlZmE2MWFhN2YzYWFhZjNlOWU4MzVkNWYxZGYifQ=="/>
  </w:docVars>
  <w:rsids>
    <w:rsidRoot w:val="00000000"/>
    <w:rsid w:val="02A227A1"/>
    <w:rsid w:val="04462936"/>
    <w:rsid w:val="046D5CD0"/>
    <w:rsid w:val="04BF4C64"/>
    <w:rsid w:val="04FE4B79"/>
    <w:rsid w:val="05D615C1"/>
    <w:rsid w:val="06206E7E"/>
    <w:rsid w:val="06E455B8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8A801D3"/>
    <w:rsid w:val="191A5004"/>
    <w:rsid w:val="1A313A8E"/>
    <w:rsid w:val="1F352F93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8AF73EA"/>
    <w:rsid w:val="39BC6D57"/>
    <w:rsid w:val="39E86343"/>
    <w:rsid w:val="3A451DB4"/>
    <w:rsid w:val="3C0A781C"/>
    <w:rsid w:val="3D063302"/>
    <w:rsid w:val="411E653D"/>
    <w:rsid w:val="42E842E2"/>
    <w:rsid w:val="460875A8"/>
    <w:rsid w:val="4B5F07FC"/>
    <w:rsid w:val="4C1C20FA"/>
    <w:rsid w:val="51654DF5"/>
    <w:rsid w:val="51A234FE"/>
    <w:rsid w:val="52A907F9"/>
    <w:rsid w:val="54901979"/>
    <w:rsid w:val="586D7354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7E250A3"/>
    <w:rsid w:val="78C57A52"/>
    <w:rsid w:val="7A2C2C21"/>
    <w:rsid w:val="7B5F033E"/>
    <w:rsid w:val="7B631EB9"/>
    <w:rsid w:val="7C473BB8"/>
    <w:rsid w:val="7CC54796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495</Characters>
  <Lines>0</Lines>
  <Paragraphs>0</Paragraphs>
  <TotalTime>1</TotalTime>
  <ScaleCrop>false</ScaleCrop>
  <LinksUpToDate>false</LinksUpToDate>
  <CharactersWithSpaces>513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2024-12-09T00:23:46Z</cp:lastPrinted>
  <dcterms:modified xsi:type="dcterms:W3CDTF">2024-12-09T00:24:15Z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07DEEDD793C7434BA6B0D0B01C674D77_13</vt:lpwstr>
  </property>
</Properties>
</file>